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Joins Rimac 15th Anniversary Celebrations at Monterey Car Week</w:t>
      </w:r>
    </w:p>
    <w:p>
      <w:pPr>
        <w:spacing w:line="240" w:lineRule="auto"/>
      </w:pPr>
      <w:r>
        <w:rPr/>
        <w:t xml:space="preserve">August 26, 2024</w:t>
      </w:r>
    </w:p>
    <w:p>
      <w:pPr>
        <w:spacing w:lineRule="auto"/>
      </w:pPr>
      <w:r>
        <w:rPr/>
      </w:r>
    </w:p>
    <w:p>
      <w:pPr>
        <w:spacing w:lineRule="auto"/>
      </w:pPr>
      <w:r>
        <w:rPr>
          <w:b/>
        </w:rPr>
        <w:t xml:space="preserve">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w:t>
      </w:r>
    </w:p>
    <w:p>
      <w:pPr>
        <w:spacing w:lineRule="auto"/>
      </w:pPr>
      <w:r>
        <w:rPr/>
        <w:t xml:space="preserve">In its 15-year history, Rimac made its first appearance at Monterey Car Week in 2017, with a showcase of two customer Concept_One cars. It has returned every year since, marking the growth and evolution of the company along the way. In 2018, it presented the C_Two in Monterey followed by the production-ready Nevera in 2021 and then in 2023 the limited edition Nevera Time Attack, which marked a year in which Rimac Automobili had broken more than 20 performance records.</w:t>
      </w:r>
    </w:p>
    <w:p>
      <w:pPr>
        <w:spacing w:lineRule="auto"/>
      </w:pPr>
      <w:r>
        <w:rPr/>
        <w:t xml:space="preserve">For 2024, the Nevera R became the latest debut in California, revealed live on-stage on Friday at The Quail, A Motorsports Gathering by Bugatti Rimac CEO, Mate Rimac. This bold new character in the Nevera family is a thrilling evolution that is defined by clean surfaces and a focus on creating perfect proportions. A new aero package boosts downforce by 15% and aerodynamic efficiency by 10%.  Built around the next-generation 108kWh Rimac battery pack, the Nevera R leverages cutting-edge technology to deliver more power, more efficiently.  With 2,107hp available, it’s even quicker than the record-breaking Nevera, hitting 300km/h (186mph) in 8.66s.</w:t>
      </w:r>
    </w:p>
    <w:p>
      <w:pPr>
        <w:spacing w:lineRule="auto"/>
      </w:pPr>
      <w:r>
        <w:rPr/>
        <w:t xml:space="preserve">Arguably the crowning event of Monterey Car Week is the Pebble Beach Concours d’Elegance hosted on the greens of the Pebble Beach Golf Links. The Nevera R lined up alongside some of the rarest and most extraordinary cars in the world here on Sunday, to take its place on the Concept Lawn. While the showcases were ongoing, Potential Nevera customers were taking test drives along some of California’s most beautiful roads, experiencing the thrill of the world’s most advanced automotive all-electric powertrain.</w:t>
      </w:r>
    </w:p>
    <w:p>
      <w:pPr>
        <w:spacing w:lineRule="auto"/>
      </w:pPr>
      <w:r>
        <w:rPr/>
        <w:t xml:space="preserve">With the exclusivity of both The Quail and Pebble Beach, Rimac Automobili also attended some of Monterey Car Week’s free-to-access locations, including Exotics on Broadway. Three Nevera models were in attendance, as well as Rimac Group CEO, Mate Rimac, who took part in a live Q&amp;A for thousands of enthusiasts and fans of the brand.</w:t>
      </w:r>
    </w:p>
    <w:p>
      <w:pPr>
        <w:spacing w:lineRule="auto"/>
      </w:pPr>
      <w:r>
        <w:rPr/>
      </w:r>
    </w:p>
    <w:p>
      <w:pPr>
        <w:spacing w:lineRule="auto"/>
      </w:pPr>
      <w:r>
        <w:rPr>
          <w:i/>
        </w:rPr>
        <w:t xml:space="preserve">“Monterey Car Week is the most amazing collection of automotive events in the world, with priceless vintage racing cars, perfectly restored classic supercars and a collection of the greatest modern hypercars. If you want to make some noise, you need to bring something special, so, we brought along one of the most powerful road cars ever created; the Nevera R. The ‘R’ stands for relentless, rebellious, radical, which are some of the core tenets of the Rimac philosophy.”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MluSJqfES2y-zzmTLuSF.png"/>
          <graphic xmlns="http://schemas.openxmlformats.org/drawingml/2006/main">
            <graphicData uri="http://schemas.openxmlformats.org/drawingml/2006/picture">
              <pic xmlns="http://schemas.openxmlformats.org/drawingml/2006/picture">
                <nvPicPr>
                  <cNvPr id="2" name="image-ZMluSJqfES2y-zzmTLuS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k41bIQdmrEVMHiX3MY9z.png" TargetMode="Internal"/>
  <Relationship Id="rId2" Type="http://schemas.openxmlformats.org/officeDocument/2006/relationships/image" Target="media/image-ZMluSJqfES2y-zzmTLuS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Joins Rimac 15th Anniversary Celebrations at Monterey Car Week</dc:title>
  <dc:subject/>
  <dc:creator>Rimac Newsroom</dc:creator>
  <cp:keywords/>
  <dc:description>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dc:description>
  <cp:lastModifiedBy>Rimac Newsroom</cp:lastModifiedBy>
  <cp:revision>1</cp:revision>
  <dcterms:created xsi:type="dcterms:W3CDTF">2026-03-21T14:13:17.204Z</dcterms:created>
  <dcterms:modified xsi:type="dcterms:W3CDTF">2026-03-21T14:13:17.204Z</dcterms:modified>
</cp:coreProperties>
</file>