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Automobili unveils the production version of the Concept_One at the Geneva Motor Show</w:t>
      </w:r>
    </w:p>
    <w:p>
      <w:pPr>
        <w:spacing w:line="240" w:lineRule="auto"/>
      </w:pPr>
      <w:r>
        <w:rPr/>
        <w:t xml:space="preserve">March 1, 2016</w:t>
      </w:r>
    </w:p>
    <w:p>
      <w:pPr>
        <w:spacing w:lineRule="auto"/>
      </w:pPr>
      <w:r>
        <w:rPr/>
      </w:r>
    </w:p>
    <w:p>
      <w:pPr>
        <w:spacing w:lineRule="auto"/>
      </w:pPr>
      <w:r>
        <w:rPr>
          <w:b/>
        </w:rPr>
        <w:t xml:space="preserve">Rimac Automobili unveils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pStyle w:val="Heading2"/>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r>
    </w:p>
    <w:p>
      <w:pPr>
        <w:spacing w:lineRule="auto"/>
      </w:pPr>
      <w:r>
        <w:rPr>
          <w:i/>
        </w:rPr>
        <w:t xml:space="preserve">The Concept_One continues the journey that the supercars with conventional drive have started.</w:t>
      </w:r>
    </w:p>
    <w:p>
      <w:pPr>
        <w:spacing w:lineRule="auto"/>
      </w:pPr>
      <w:r>
        <w:rPr/>
      </w:r>
      <w:r>
        <w:rPr/>
        <w:br w:type="textWrapping"/>
      </w:r>
    </w:p>
    <w:p>
      <w:pPr>
        <w:spacing w:lineRule="auto"/>
      </w:pPr>
      <w:r>
        <w:rPr/>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pStyle w:val="Heading2"/>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w:t>
      </w:r>
    </w:p>
    <w:p>
      <w:pPr>
        <w:pStyle w:val="Heading2"/>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pStyle w:val="Heading2"/>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pStyle w:val="Heading2"/>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pStyle w:val="Heading2"/>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 </w:t>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http://rimac-automobili.com/enhttps://www.rimac-automobili.com/media-centre/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mUTWSGUiQt-SZCxT_iNJ.png"/>
          <graphic xmlns="http://schemas.openxmlformats.org/drawingml/2006/main">
            <graphicData uri="http://schemas.openxmlformats.org/drawingml/2006/picture">
              <pic xmlns="http://schemas.openxmlformats.org/drawingml/2006/picture">
                <nvPicPr>
                  <cNvPr id="2" name="image-bmUTWSGUiQt-SZCxT_iN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https://www.rimac-automobili.com/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4U423nLlqoNcNL8JGQ6H.png" TargetMode="Internal"/>
  <Relationship Id="rId2" Type="http://schemas.openxmlformats.org/officeDocument/2006/relationships/image" Target="media/image-bmUTWSGUiQt-SZCxT_iN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unveils the production version of the Concept_One at the Geneva Motor Show</dc:title>
  <dc:subject/>
  <dc:creator>Rimac Newsroom</dc:creator>
  <cp:keywords/>
  <dc:description>Rimac Automobili unveils the production version of the world’s first all-electric hypercar, the Concept_One, at the Geneva Motor Show 2016.</dc:description>
  <cp:lastModifiedBy>Rimac Newsroom</cp:lastModifiedBy>
  <cp:revision>1</cp:revision>
  <dcterms:created xsi:type="dcterms:W3CDTF">2026-03-21T14:13:17.204Z</dcterms:created>
  <dcterms:modified xsi:type="dcterms:W3CDTF">2026-03-21T14:13:17.204Z</dcterms:modified>
</cp:coreProperties>
</file>